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5B" w:rsidRDefault="00AC7ADB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Wat doet de Europese Unie?</w:t>
      </w:r>
    </w:p>
    <w:p w:rsidR="00AC7ADB" w:rsidRDefault="00AC7ADB">
      <w:pPr>
        <w:rPr>
          <w:sz w:val="24"/>
          <w:szCs w:val="24"/>
        </w:rPr>
      </w:pPr>
      <w:r>
        <w:rPr>
          <w:sz w:val="24"/>
          <w:szCs w:val="24"/>
        </w:rPr>
        <w:t>Welke Beslissingen worden door de EU gemaakt? En welke door Nederland?</w:t>
      </w:r>
      <w:r w:rsidR="00F909DC">
        <w:rPr>
          <w:sz w:val="24"/>
          <w:szCs w:val="24"/>
        </w:rPr>
        <w:t xml:space="preserve"> </w:t>
      </w:r>
      <w:r w:rsidR="00F909DC">
        <w:rPr>
          <w:sz w:val="24"/>
          <w:szCs w:val="24"/>
        </w:rPr>
        <w:br/>
        <w:t>Zet een kruisje in het juiste vak.</w:t>
      </w:r>
    </w:p>
    <w:tbl>
      <w:tblPr>
        <w:tblStyle w:val="Tabelraster"/>
        <w:tblpPr w:leftFromText="141" w:rightFromText="141" w:vertAnchor="page" w:horzAnchor="margin" w:tblpY="2967"/>
        <w:tblW w:w="0" w:type="auto"/>
        <w:tblLook w:val="04A0" w:firstRow="1" w:lastRow="0" w:firstColumn="1" w:lastColumn="0" w:noHBand="0" w:noVBand="1"/>
      </w:tblPr>
      <w:tblGrid>
        <w:gridCol w:w="8188"/>
        <w:gridCol w:w="567"/>
        <w:gridCol w:w="471"/>
      </w:tblGrid>
      <w:tr w:rsidR="00F909DC" w:rsidTr="00F909DC">
        <w:tc>
          <w:tcPr>
            <w:tcW w:w="8188" w:type="dxa"/>
          </w:tcPr>
          <w:p w:rsidR="00F909DC" w:rsidRPr="00AC7ADB" w:rsidRDefault="00F909DC" w:rsidP="00F909DC">
            <w:pPr>
              <w:rPr>
                <w:b/>
              </w:rPr>
            </w:pPr>
            <w:r>
              <w:rPr>
                <w:b/>
              </w:rPr>
              <w:t>Onderwerp:</w:t>
            </w:r>
          </w:p>
        </w:tc>
        <w:tc>
          <w:tcPr>
            <w:tcW w:w="567" w:type="dxa"/>
          </w:tcPr>
          <w:p w:rsidR="00F909DC" w:rsidRPr="00AC7ADB" w:rsidRDefault="00F909DC" w:rsidP="00F909DC">
            <w:pPr>
              <w:rPr>
                <w:b/>
              </w:rPr>
            </w:pPr>
            <w:r>
              <w:rPr>
                <w:b/>
              </w:rPr>
              <w:t>EU</w:t>
            </w:r>
          </w:p>
        </w:tc>
        <w:tc>
          <w:tcPr>
            <w:tcW w:w="471" w:type="dxa"/>
          </w:tcPr>
          <w:p w:rsidR="00F909DC" w:rsidRPr="00AC7ADB" w:rsidRDefault="00F909DC" w:rsidP="00F909DC">
            <w:pPr>
              <w:rPr>
                <w:b/>
              </w:rPr>
            </w:pPr>
            <w:r>
              <w:rPr>
                <w:b/>
              </w:rPr>
              <w:t>NL</w:t>
            </w:r>
          </w:p>
        </w:tc>
      </w:tr>
      <w:tr w:rsidR="00F909DC" w:rsidTr="00F909DC">
        <w:tc>
          <w:tcPr>
            <w:tcW w:w="8188" w:type="dxa"/>
          </w:tcPr>
          <w:p w:rsidR="00F909DC" w:rsidRDefault="00F909DC" w:rsidP="00F909DC">
            <w:r>
              <w:t>Het Nederlandse leger doet mee met een vredesmissie in Afghanistan?</w:t>
            </w:r>
          </w:p>
          <w:p w:rsidR="00F909DC" w:rsidRDefault="00F909DC" w:rsidP="00F909DC"/>
        </w:tc>
        <w:tc>
          <w:tcPr>
            <w:tcW w:w="567" w:type="dxa"/>
          </w:tcPr>
          <w:p w:rsidR="00F909DC" w:rsidRDefault="00F909DC" w:rsidP="00F909DC"/>
        </w:tc>
        <w:tc>
          <w:tcPr>
            <w:tcW w:w="471" w:type="dxa"/>
          </w:tcPr>
          <w:p w:rsidR="00F909DC" w:rsidRDefault="00F909DC" w:rsidP="00F909DC"/>
        </w:tc>
      </w:tr>
      <w:tr w:rsidR="00F909DC" w:rsidTr="00F909DC">
        <w:tc>
          <w:tcPr>
            <w:tcW w:w="8188" w:type="dxa"/>
          </w:tcPr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Sinds 1 januari 2002 betaal je in Nederland met Euro’s. Ook in 16</w:t>
            </w:r>
          </w:p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andere EU-landen betaal je hiermee.</w:t>
            </w:r>
          </w:p>
          <w:p w:rsidR="00F909DC" w:rsidRDefault="00F909DC" w:rsidP="00F909DC"/>
        </w:tc>
        <w:tc>
          <w:tcPr>
            <w:tcW w:w="567" w:type="dxa"/>
          </w:tcPr>
          <w:p w:rsidR="00F909DC" w:rsidRDefault="00F909DC" w:rsidP="00F909DC"/>
        </w:tc>
        <w:tc>
          <w:tcPr>
            <w:tcW w:w="471" w:type="dxa"/>
          </w:tcPr>
          <w:p w:rsidR="00F909DC" w:rsidRDefault="00F909DC" w:rsidP="00F909DC"/>
        </w:tc>
      </w:tr>
      <w:tr w:rsidR="00F909DC" w:rsidTr="00F909DC">
        <w:tc>
          <w:tcPr>
            <w:tcW w:w="8188" w:type="dxa"/>
          </w:tcPr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Producten mogen binnen de EU zonder extra belasting verkocht</w:t>
            </w:r>
          </w:p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worden in anderen landen.</w:t>
            </w:r>
          </w:p>
          <w:p w:rsidR="00F909DC" w:rsidRDefault="00F909DC" w:rsidP="00F909DC"/>
        </w:tc>
        <w:tc>
          <w:tcPr>
            <w:tcW w:w="567" w:type="dxa"/>
          </w:tcPr>
          <w:p w:rsidR="00F909DC" w:rsidRDefault="00F909DC" w:rsidP="00F909DC"/>
        </w:tc>
        <w:tc>
          <w:tcPr>
            <w:tcW w:w="471" w:type="dxa"/>
          </w:tcPr>
          <w:p w:rsidR="00F909DC" w:rsidRDefault="00F909DC" w:rsidP="00F909DC"/>
        </w:tc>
      </w:tr>
      <w:tr w:rsidR="00F909DC" w:rsidTr="00F909DC">
        <w:tc>
          <w:tcPr>
            <w:tcW w:w="8188" w:type="dxa"/>
          </w:tcPr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Als je ouder dan 67 bent, hoef je niet meer te werken maar krijg je</w:t>
            </w:r>
          </w:p>
          <w:p w:rsidR="00F909DC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ascii="libri" w:eastAsia="Times New Roman" w:hAnsi="libri" w:cs="libri"/>
                <w:color w:val="000000"/>
                <w:sz w:val="24"/>
                <w:szCs w:val="24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pensioen.</w:t>
            </w:r>
          </w:p>
          <w:p w:rsidR="00F909DC" w:rsidRDefault="00F909DC" w:rsidP="00F909DC"/>
        </w:tc>
        <w:tc>
          <w:tcPr>
            <w:tcW w:w="567" w:type="dxa"/>
          </w:tcPr>
          <w:p w:rsidR="00F909DC" w:rsidRDefault="00F909DC" w:rsidP="00F909DC"/>
        </w:tc>
        <w:tc>
          <w:tcPr>
            <w:tcW w:w="471" w:type="dxa"/>
          </w:tcPr>
          <w:p w:rsidR="00F909DC" w:rsidRDefault="00F909DC" w:rsidP="00F909DC"/>
        </w:tc>
      </w:tr>
      <w:tr w:rsidR="00F909DC" w:rsidTr="00F909DC">
        <w:tc>
          <w:tcPr>
            <w:tcW w:w="8188" w:type="dxa"/>
          </w:tcPr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De uitstoot van broeikasgassen moet verminderd worden. Er moet</w:t>
            </w:r>
          </w:p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meer gebruik worden gemaakt van energie zoals wind, zon en water.</w:t>
            </w:r>
          </w:p>
          <w:p w:rsidR="00F909DC" w:rsidRDefault="00F909DC" w:rsidP="00F909DC"/>
        </w:tc>
        <w:tc>
          <w:tcPr>
            <w:tcW w:w="567" w:type="dxa"/>
          </w:tcPr>
          <w:p w:rsidR="00F909DC" w:rsidRDefault="00F909DC" w:rsidP="00F909DC"/>
        </w:tc>
        <w:tc>
          <w:tcPr>
            <w:tcW w:w="471" w:type="dxa"/>
          </w:tcPr>
          <w:p w:rsidR="00F909DC" w:rsidRDefault="00F909DC" w:rsidP="00F909DC"/>
        </w:tc>
      </w:tr>
      <w:tr w:rsidR="00F909DC" w:rsidTr="00F909DC">
        <w:tc>
          <w:tcPr>
            <w:tcW w:w="8188" w:type="dxa"/>
          </w:tcPr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Rivieren zijn schoner, omdat er strenge regels zijn voor de industrie. Ze</w:t>
            </w:r>
          </w:p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mogen niet zomaar afval in de rivier gooien.</w:t>
            </w:r>
          </w:p>
          <w:p w:rsidR="00F909DC" w:rsidRDefault="00F909DC" w:rsidP="00F909DC"/>
        </w:tc>
        <w:tc>
          <w:tcPr>
            <w:tcW w:w="567" w:type="dxa"/>
          </w:tcPr>
          <w:p w:rsidR="00F909DC" w:rsidRDefault="00F909DC" w:rsidP="00F909DC"/>
        </w:tc>
        <w:tc>
          <w:tcPr>
            <w:tcW w:w="471" w:type="dxa"/>
          </w:tcPr>
          <w:p w:rsidR="00F909DC" w:rsidRDefault="00F909DC" w:rsidP="00F909DC"/>
        </w:tc>
      </w:tr>
      <w:tr w:rsidR="00F909DC" w:rsidTr="00F909DC">
        <w:tc>
          <w:tcPr>
            <w:tcW w:w="8188" w:type="dxa"/>
          </w:tcPr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Veel vakken zijn verplicht op school, zoals Engels en rekenen.</w:t>
            </w:r>
          </w:p>
          <w:p w:rsidR="00F909DC" w:rsidRDefault="00F909DC" w:rsidP="00F909DC"/>
        </w:tc>
        <w:tc>
          <w:tcPr>
            <w:tcW w:w="567" w:type="dxa"/>
          </w:tcPr>
          <w:p w:rsidR="00F909DC" w:rsidRDefault="00F909DC" w:rsidP="00F909DC"/>
        </w:tc>
        <w:tc>
          <w:tcPr>
            <w:tcW w:w="471" w:type="dxa"/>
          </w:tcPr>
          <w:p w:rsidR="00F909DC" w:rsidRDefault="00F909DC" w:rsidP="00F909DC"/>
        </w:tc>
      </w:tr>
      <w:tr w:rsidR="00F909DC" w:rsidTr="00F909DC">
        <w:tc>
          <w:tcPr>
            <w:tcW w:w="8188" w:type="dxa"/>
          </w:tcPr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Sinds 2009 zijn dierproeven voor cosmetica verboden.</w:t>
            </w:r>
          </w:p>
          <w:p w:rsidR="00F909DC" w:rsidRDefault="00F909DC" w:rsidP="00F909DC"/>
        </w:tc>
        <w:tc>
          <w:tcPr>
            <w:tcW w:w="567" w:type="dxa"/>
          </w:tcPr>
          <w:p w:rsidR="00F909DC" w:rsidRDefault="00F909DC" w:rsidP="00F909DC"/>
        </w:tc>
        <w:tc>
          <w:tcPr>
            <w:tcW w:w="471" w:type="dxa"/>
          </w:tcPr>
          <w:p w:rsidR="00F909DC" w:rsidRDefault="00F909DC" w:rsidP="00F909DC"/>
        </w:tc>
      </w:tr>
      <w:tr w:rsidR="00F909DC" w:rsidTr="00F909DC">
        <w:tc>
          <w:tcPr>
            <w:tcW w:w="8188" w:type="dxa"/>
          </w:tcPr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Mobiel bellen binnen de Europese Unie wordt goedkoper.</w:t>
            </w:r>
          </w:p>
          <w:p w:rsidR="00F909DC" w:rsidRDefault="00F909DC" w:rsidP="00F909DC"/>
        </w:tc>
        <w:tc>
          <w:tcPr>
            <w:tcW w:w="567" w:type="dxa"/>
          </w:tcPr>
          <w:p w:rsidR="00F909DC" w:rsidRDefault="00F909DC" w:rsidP="00F909DC"/>
        </w:tc>
        <w:tc>
          <w:tcPr>
            <w:tcW w:w="471" w:type="dxa"/>
          </w:tcPr>
          <w:p w:rsidR="00F909DC" w:rsidRDefault="00F909DC" w:rsidP="00F909DC"/>
        </w:tc>
      </w:tr>
      <w:tr w:rsidR="00F909DC" w:rsidTr="00F909DC">
        <w:tc>
          <w:tcPr>
            <w:tcW w:w="8188" w:type="dxa"/>
          </w:tcPr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Je mag zonder je paspoort te laten zien naar een ander land binnen</w:t>
            </w:r>
          </w:p>
          <w:p w:rsidR="00F909DC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ascii="libri" w:eastAsia="Times New Roman" w:hAnsi="libri" w:cs="libri"/>
                <w:color w:val="000000"/>
                <w:sz w:val="24"/>
                <w:szCs w:val="24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de EU. Je mag overal binnen de EU wonen en werken</w:t>
            </w:r>
            <w:r>
              <w:rPr>
                <w:rFonts w:ascii="libri" w:eastAsia="Times New Roman" w:hAnsi="libri" w:cs="libri"/>
                <w:color w:val="000000"/>
                <w:sz w:val="24"/>
                <w:szCs w:val="24"/>
                <w:lang w:val="x-none"/>
              </w:rPr>
              <w:t>.</w:t>
            </w:r>
          </w:p>
          <w:p w:rsidR="00F909DC" w:rsidRDefault="00F909DC" w:rsidP="00F909DC"/>
        </w:tc>
        <w:tc>
          <w:tcPr>
            <w:tcW w:w="567" w:type="dxa"/>
          </w:tcPr>
          <w:p w:rsidR="00F909DC" w:rsidRDefault="00F909DC" w:rsidP="00F909DC"/>
        </w:tc>
        <w:tc>
          <w:tcPr>
            <w:tcW w:w="471" w:type="dxa"/>
          </w:tcPr>
          <w:p w:rsidR="00F909DC" w:rsidRDefault="00F909DC" w:rsidP="00F909DC"/>
        </w:tc>
      </w:tr>
      <w:tr w:rsidR="00F909DC" w:rsidTr="00F909DC">
        <w:tc>
          <w:tcPr>
            <w:tcW w:w="8188" w:type="dxa"/>
          </w:tcPr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Op etiketten moet heel duidelijk staan wat er precies in een product</w:t>
            </w:r>
          </w:p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zit. Ook weet je zeker dat al het eten en drinken wat in de winkel ligt</w:t>
            </w:r>
          </w:p>
          <w:p w:rsidR="00F909DC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ascii="libri" w:eastAsia="Times New Roman" w:hAnsi="libri" w:cs="libri"/>
                <w:color w:val="000000"/>
                <w:sz w:val="24"/>
                <w:szCs w:val="24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veilig is.</w:t>
            </w:r>
          </w:p>
          <w:p w:rsidR="00F909DC" w:rsidRDefault="00F909DC" w:rsidP="00F909DC"/>
        </w:tc>
        <w:tc>
          <w:tcPr>
            <w:tcW w:w="567" w:type="dxa"/>
          </w:tcPr>
          <w:p w:rsidR="00F909DC" w:rsidRDefault="00F909DC" w:rsidP="00F909DC"/>
        </w:tc>
        <w:tc>
          <w:tcPr>
            <w:tcW w:w="471" w:type="dxa"/>
          </w:tcPr>
          <w:p w:rsidR="00F909DC" w:rsidRDefault="00F909DC" w:rsidP="00F909DC"/>
        </w:tc>
      </w:tr>
      <w:tr w:rsidR="00F909DC" w:rsidTr="00F909DC">
        <w:tc>
          <w:tcPr>
            <w:tcW w:w="8188" w:type="dxa"/>
          </w:tcPr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Het dragen van autogordels is verplicht.</w:t>
            </w:r>
          </w:p>
          <w:p w:rsidR="00F909DC" w:rsidRDefault="00F909DC" w:rsidP="00F909DC"/>
        </w:tc>
        <w:tc>
          <w:tcPr>
            <w:tcW w:w="567" w:type="dxa"/>
          </w:tcPr>
          <w:p w:rsidR="00F909DC" w:rsidRDefault="00F909DC" w:rsidP="00F909DC"/>
        </w:tc>
        <w:tc>
          <w:tcPr>
            <w:tcW w:w="471" w:type="dxa"/>
          </w:tcPr>
          <w:p w:rsidR="00F909DC" w:rsidRDefault="00F909DC" w:rsidP="00F909DC"/>
        </w:tc>
      </w:tr>
      <w:tr w:rsidR="00F909DC" w:rsidTr="00F909DC">
        <w:tc>
          <w:tcPr>
            <w:tcW w:w="8188" w:type="dxa"/>
          </w:tcPr>
          <w:p w:rsidR="00F909DC" w:rsidRPr="00AC7ADB" w:rsidRDefault="00F909DC" w:rsidP="00F909DC">
            <w:pPr>
              <w:autoSpaceDE w:val="0"/>
              <w:autoSpaceDN w:val="0"/>
              <w:adjustRightInd w:val="0"/>
              <w:snapToGrid w:val="0"/>
              <w:rPr>
                <w:rFonts w:eastAsia="Times New Roman" w:cs="libri"/>
                <w:color w:val="000000"/>
                <w:lang w:val="x-none"/>
              </w:rPr>
            </w:pPr>
            <w:r w:rsidRPr="00AC7ADB">
              <w:rPr>
                <w:rFonts w:eastAsia="Times New Roman" w:cs="libri"/>
                <w:color w:val="000000"/>
                <w:lang w:val="x-none"/>
              </w:rPr>
              <w:t>Als er een noodgeval is, dan bel je 112.</w:t>
            </w:r>
          </w:p>
          <w:p w:rsidR="00F909DC" w:rsidRDefault="00F909DC" w:rsidP="00F909DC"/>
        </w:tc>
        <w:tc>
          <w:tcPr>
            <w:tcW w:w="567" w:type="dxa"/>
          </w:tcPr>
          <w:p w:rsidR="00F909DC" w:rsidRDefault="00F909DC" w:rsidP="00F909DC"/>
        </w:tc>
        <w:tc>
          <w:tcPr>
            <w:tcW w:w="471" w:type="dxa"/>
          </w:tcPr>
          <w:p w:rsidR="00F909DC" w:rsidRDefault="00F909DC" w:rsidP="00F909DC"/>
        </w:tc>
      </w:tr>
    </w:tbl>
    <w:p w:rsid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sz w:val="24"/>
          <w:szCs w:val="24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</w:rPr>
      </w:pPr>
      <w:r>
        <w:rPr>
          <w:rFonts w:eastAsia="Times New Roman" w:cs="libri"/>
          <w:color w:val="000000"/>
        </w:rPr>
        <w:t xml:space="preserve">1. </w:t>
      </w:r>
      <w:r w:rsidRPr="00AC7ADB">
        <w:rPr>
          <w:rFonts w:eastAsia="Times New Roman" w:cs="libri"/>
          <w:color w:val="000000"/>
          <w:lang w:val="x-none"/>
        </w:rPr>
        <w:t>Welke twee punten vind jij het belangrijkst?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</w:rPr>
      </w:pPr>
      <w:r>
        <w:rPr>
          <w:rFonts w:eastAsia="Times New Roman" w:cs="libri"/>
          <w:color w:val="000000"/>
          <w:lang w:val="x-none"/>
        </w:rPr>
        <w:t xml:space="preserve">1: </w:t>
      </w:r>
      <w:r>
        <w:rPr>
          <w:rFonts w:eastAsia="Times New Roman" w:cs="libri"/>
          <w:color w:val="000000"/>
        </w:rPr>
        <w:t>……………………………………………………………………………………………………………………………………………………..</w:t>
      </w:r>
    </w:p>
    <w:p w:rsid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</w:rPr>
      </w:pPr>
      <w:r>
        <w:rPr>
          <w:rFonts w:eastAsia="Times New Roman" w:cs="libri"/>
          <w:color w:val="000000"/>
          <w:lang w:val="x-none"/>
        </w:rPr>
        <w:t xml:space="preserve">2: </w:t>
      </w:r>
      <w:r>
        <w:rPr>
          <w:rFonts w:eastAsia="Times New Roman" w:cs="libri"/>
          <w:color w:val="000000"/>
        </w:rPr>
        <w:t>………………………………………………………………………………………………………………………………………………………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</w:rPr>
      </w:pPr>
    </w:p>
    <w:p w:rsidR="00F909DC" w:rsidRDefault="00F909DC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</w:rPr>
      </w:pPr>
      <w:r w:rsidRPr="00AC7ADB">
        <w:rPr>
          <w:rFonts w:eastAsia="Times New Roman" w:cs="libri"/>
          <w:color w:val="000000"/>
          <w:lang w:val="x-none"/>
        </w:rPr>
        <w:t>2. Worden deze punten door Europa of Ned</w:t>
      </w:r>
      <w:r>
        <w:rPr>
          <w:rFonts w:eastAsia="Times New Roman" w:cs="libri"/>
          <w:color w:val="000000"/>
          <w:lang w:val="x-none"/>
        </w:rPr>
        <w:t>erland geregeld?</w:t>
      </w:r>
      <w:r>
        <w:rPr>
          <w:rFonts w:eastAsia="Times New Roman" w:cs="libri"/>
          <w:color w:val="000000"/>
        </w:rPr>
        <w:t xml:space="preserve">  …………………………………………………………</w:t>
      </w:r>
    </w:p>
    <w:p w:rsidR="00AC7ADB" w:rsidRDefault="00AC7ADB">
      <w:pPr>
        <w:rPr>
          <w:sz w:val="24"/>
          <w:szCs w:val="24"/>
        </w:rPr>
      </w:pPr>
    </w:p>
    <w:p w:rsidR="00AC7ADB" w:rsidRDefault="00AC7AD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Antwoordmodel: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  <w:lang w:val="x-none"/>
        </w:rPr>
      </w:pPr>
      <w:r w:rsidRPr="00AC7ADB">
        <w:rPr>
          <w:rFonts w:eastAsia="Times New Roman" w:cs="libri"/>
          <w:b/>
          <w:color w:val="000000"/>
          <w:lang w:val="x-none"/>
        </w:rPr>
        <w:t>Onderwerp EU NL</w:t>
      </w:r>
    </w:p>
    <w:p w:rsid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lang w:val="x-none"/>
        </w:rPr>
      </w:pPr>
      <w:r w:rsidRPr="00AC7ADB">
        <w:rPr>
          <w:rFonts w:eastAsia="Times New Roman" w:cs="libri"/>
          <w:color w:val="000000"/>
          <w:lang w:val="x-none"/>
        </w:rPr>
        <w:t>Oorlog en Vrede: He</w:t>
      </w:r>
      <w:r w:rsidR="00F909DC">
        <w:rPr>
          <w:rFonts w:eastAsia="Times New Roman" w:cs="libri"/>
          <w:color w:val="000000"/>
          <w:lang w:val="x-none"/>
        </w:rPr>
        <w:t xml:space="preserve">t Nederlandse leger </w:t>
      </w:r>
      <w:r w:rsidR="00F909DC">
        <w:rPr>
          <w:rFonts w:eastAsia="Times New Roman" w:cs="libri"/>
          <w:color w:val="000000"/>
        </w:rPr>
        <w:t>doet mee</w:t>
      </w:r>
      <w:r w:rsidRPr="00AC7ADB">
        <w:rPr>
          <w:rFonts w:eastAsia="Times New Roman" w:cs="libri"/>
          <w:color w:val="000000"/>
          <w:lang w:val="x-none"/>
        </w:rPr>
        <w:t xml:space="preserve"> met een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  <w:r w:rsidRPr="00AC7ADB">
        <w:rPr>
          <w:rFonts w:eastAsia="Times New Roman" w:cs="libri"/>
          <w:color w:val="000000"/>
          <w:lang w:val="x-none"/>
        </w:rPr>
        <w:t>vredesmissie in Afghanistan.</w:t>
      </w:r>
      <w:r w:rsidRPr="00AC7ADB">
        <w:rPr>
          <w:rFonts w:eastAsia="Times New Roman" w:cs="libri"/>
          <w:color w:val="000000"/>
        </w:rPr>
        <w:t xml:space="preserve"> </w:t>
      </w:r>
      <w:r w:rsidRPr="00AC7ADB">
        <w:rPr>
          <w:rFonts w:eastAsia="Times New Roman" w:cs="libri"/>
          <w:b/>
          <w:color w:val="000000"/>
        </w:rPr>
        <w:t>NL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lang w:val="x-none"/>
        </w:rPr>
      </w:pPr>
      <w:r w:rsidRPr="00AC7ADB">
        <w:rPr>
          <w:rFonts w:eastAsia="Times New Roman" w:cs="libri"/>
          <w:color w:val="000000"/>
          <w:lang w:val="x-none"/>
        </w:rPr>
        <w:t>Economie: Sinds 1 januari 2002 betaal je in Nederland met Euro’s. Ook in 16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  <w:r w:rsidRPr="00AC7ADB">
        <w:rPr>
          <w:rFonts w:eastAsia="Times New Roman" w:cs="libri"/>
          <w:color w:val="000000"/>
          <w:lang w:val="x-none"/>
        </w:rPr>
        <w:t>andere EU-landen betaal je hiermee.</w:t>
      </w:r>
      <w:r w:rsidRPr="00AC7ADB">
        <w:rPr>
          <w:rFonts w:eastAsia="Times New Roman" w:cs="libri"/>
          <w:color w:val="000000"/>
        </w:rPr>
        <w:t xml:space="preserve"> </w:t>
      </w:r>
      <w:r w:rsidRPr="00AC7ADB">
        <w:rPr>
          <w:rFonts w:eastAsia="Times New Roman" w:cs="libri"/>
          <w:b/>
          <w:color w:val="000000"/>
        </w:rPr>
        <w:t>EU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lang w:val="x-none"/>
        </w:rPr>
      </w:pPr>
      <w:r w:rsidRPr="00AC7ADB">
        <w:rPr>
          <w:rFonts w:eastAsia="Times New Roman" w:cs="libri"/>
          <w:color w:val="000000"/>
          <w:lang w:val="x-none"/>
        </w:rPr>
        <w:t>Economie: Producten mogen binnen de EU zonder extra belasting verkocht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  <w:r w:rsidRPr="00AC7ADB">
        <w:rPr>
          <w:rFonts w:eastAsia="Times New Roman" w:cs="libri"/>
          <w:color w:val="000000"/>
          <w:lang w:val="x-none"/>
        </w:rPr>
        <w:t>worden in anderen landen.</w:t>
      </w:r>
      <w:r w:rsidRPr="00AC7ADB">
        <w:rPr>
          <w:rFonts w:eastAsia="Times New Roman" w:cs="libri"/>
          <w:color w:val="000000"/>
        </w:rPr>
        <w:t xml:space="preserve"> </w:t>
      </w:r>
      <w:r w:rsidRPr="00AC7ADB">
        <w:rPr>
          <w:rFonts w:eastAsia="Times New Roman" w:cs="libri"/>
          <w:b/>
          <w:color w:val="000000"/>
        </w:rPr>
        <w:t>EU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lang w:val="x-none"/>
        </w:rPr>
      </w:pPr>
      <w:r w:rsidRPr="00AC7ADB">
        <w:rPr>
          <w:rFonts w:eastAsia="Times New Roman" w:cs="libri"/>
          <w:color w:val="000000"/>
          <w:lang w:val="x-none"/>
        </w:rPr>
        <w:t>Economie: Als je ouder dan 67 bent, hoef je niet meer te werken maar krijg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  <w:r w:rsidRPr="00AC7ADB">
        <w:rPr>
          <w:rFonts w:eastAsia="Times New Roman" w:cs="libri"/>
          <w:color w:val="000000"/>
          <w:lang w:val="x-none"/>
        </w:rPr>
        <w:t>je pensioen.</w:t>
      </w:r>
      <w:r w:rsidRPr="00AC7ADB">
        <w:rPr>
          <w:rFonts w:eastAsia="Times New Roman" w:cs="libri"/>
          <w:color w:val="000000"/>
        </w:rPr>
        <w:t xml:space="preserve"> </w:t>
      </w:r>
      <w:r w:rsidRPr="00AC7ADB">
        <w:rPr>
          <w:rFonts w:eastAsia="Times New Roman" w:cs="libri"/>
          <w:b/>
          <w:color w:val="000000"/>
        </w:rPr>
        <w:t>NL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lang w:val="x-none"/>
        </w:rPr>
      </w:pPr>
      <w:r w:rsidRPr="00AC7ADB">
        <w:rPr>
          <w:rFonts w:eastAsia="Times New Roman" w:cs="libri"/>
          <w:color w:val="000000"/>
          <w:lang w:val="x-none"/>
        </w:rPr>
        <w:t>Milieu: De uitstoot van broeikasgassen moet verminderd worden. Er moet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  <w:r w:rsidRPr="00AC7ADB">
        <w:rPr>
          <w:rFonts w:eastAsia="Times New Roman" w:cs="libri"/>
          <w:color w:val="000000"/>
          <w:lang w:val="x-none"/>
        </w:rPr>
        <w:t>meer gebruik worden gemaakt van energie zoals wind, zon en water.</w:t>
      </w:r>
      <w:r w:rsidRPr="00AC7ADB">
        <w:rPr>
          <w:rFonts w:eastAsia="Times New Roman" w:cs="libri"/>
          <w:color w:val="000000"/>
        </w:rPr>
        <w:t xml:space="preserve"> </w:t>
      </w:r>
      <w:r w:rsidRPr="00AC7ADB">
        <w:rPr>
          <w:rFonts w:eastAsia="Times New Roman" w:cs="libri"/>
          <w:b/>
          <w:color w:val="000000"/>
        </w:rPr>
        <w:t>EU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lang w:val="x-none"/>
        </w:rPr>
      </w:pPr>
      <w:r w:rsidRPr="00AC7ADB">
        <w:rPr>
          <w:rFonts w:eastAsia="Times New Roman" w:cs="libri"/>
          <w:color w:val="000000"/>
          <w:lang w:val="x-none"/>
        </w:rPr>
        <w:t>Milieu: Rivieren zijn schoner, omdat er strenge regels zijn voor de industrie.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  <w:r w:rsidRPr="00AC7ADB">
        <w:rPr>
          <w:rFonts w:eastAsia="Times New Roman" w:cs="libri"/>
          <w:color w:val="000000"/>
          <w:lang w:val="x-none"/>
        </w:rPr>
        <w:t>Ze mogen niet zomaar afval in de rivier gooien.</w:t>
      </w:r>
      <w:r w:rsidRPr="00AC7ADB">
        <w:rPr>
          <w:rFonts w:eastAsia="Times New Roman" w:cs="libri"/>
          <w:color w:val="000000"/>
        </w:rPr>
        <w:t xml:space="preserve"> </w:t>
      </w:r>
      <w:r w:rsidRPr="00AC7ADB">
        <w:rPr>
          <w:rFonts w:eastAsia="Times New Roman" w:cs="libri"/>
          <w:b/>
          <w:color w:val="000000"/>
        </w:rPr>
        <w:t>EU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  <w:r w:rsidRPr="00AC7ADB">
        <w:rPr>
          <w:rFonts w:eastAsia="Times New Roman" w:cs="libri"/>
          <w:color w:val="000000"/>
          <w:lang w:val="x-none"/>
        </w:rPr>
        <w:t>Onderwijs: Veel vakken zijn verplicht op school, zoals Engels en rekenen.</w:t>
      </w:r>
      <w:r w:rsidRPr="00AC7ADB">
        <w:rPr>
          <w:rFonts w:eastAsia="Times New Roman" w:cs="libri"/>
          <w:color w:val="000000"/>
        </w:rPr>
        <w:t xml:space="preserve"> </w:t>
      </w:r>
      <w:r w:rsidRPr="00AC7ADB">
        <w:rPr>
          <w:rFonts w:eastAsia="Times New Roman" w:cs="libri"/>
          <w:b/>
          <w:color w:val="000000"/>
        </w:rPr>
        <w:t>NL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  <w:r w:rsidRPr="00AC7ADB">
        <w:rPr>
          <w:rFonts w:eastAsia="Times New Roman" w:cs="libri"/>
          <w:color w:val="000000"/>
          <w:lang w:val="x-none"/>
        </w:rPr>
        <w:t>Dieren: Sinds 2009 zijn dierproeven voor cosmetica verboden.</w:t>
      </w:r>
      <w:r w:rsidRPr="00AC7ADB">
        <w:rPr>
          <w:rFonts w:eastAsia="Times New Roman" w:cs="libri"/>
          <w:color w:val="000000"/>
        </w:rPr>
        <w:t xml:space="preserve"> </w:t>
      </w:r>
      <w:r w:rsidRPr="00AC7ADB">
        <w:rPr>
          <w:rFonts w:eastAsia="Times New Roman" w:cs="libri"/>
          <w:b/>
          <w:color w:val="000000"/>
        </w:rPr>
        <w:t>EU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  <w:r w:rsidRPr="00AC7ADB">
        <w:rPr>
          <w:rFonts w:eastAsia="Times New Roman" w:cs="libri"/>
          <w:color w:val="000000"/>
          <w:lang w:val="x-none"/>
        </w:rPr>
        <w:t>Goedkoper bellen: Mobiel bellen binnen de Europese Unie wordt goedkoper.</w:t>
      </w:r>
      <w:r w:rsidRPr="00AC7ADB">
        <w:rPr>
          <w:rFonts w:eastAsia="Times New Roman" w:cs="libri"/>
          <w:color w:val="000000"/>
        </w:rPr>
        <w:t xml:space="preserve"> </w:t>
      </w:r>
      <w:r w:rsidRPr="00AC7ADB">
        <w:rPr>
          <w:rFonts w:eastAsia="Times New Roman" w:cs="libri"/>
          <w:b/>
          <w:color w:val="000000"/>
        </w:rPr>
        <w:t>EU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lang w:val="x-none"/>
        </w:rPr>
      </w:pPr>
      <w:r w:rsidRPr="00AC7ADB">
        <w:rPr>
          <w:rFonts w:eastAsia="Times New Roman" w:cs="libri"/>
          <w:color w:val="000000"/>
          <w:lang w:val="x-none"/>
        </w:rPr>
        <w:t>De grens over: Je mag zonder je paspoort te laten zien naar een ander land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  <w:r w:rsidRPr="00AC7ADB">
        <w:rPr>
          <w:rFonts w:eastAsia="Times New Roman" w:cs="libri"/>
          <w:color w:val="000000"/>
          <w:lang w:val="x-none"/>
        </w:rPr>
        <w:t>binnen de EU. Je mag overal binnen de EU wonen en werken.</w:t>
      </w:r>
      <w:r w:rsidRPr="00AC7ADB">
        <w:rPr>
          <w:rFonts w:eastAsia="Times New Roman" w:cs="libri"/>
          <w:color w:val="000000"/>
        </w:rPr>
        <w:t xml:space="preserve"> </w:t>
      </w:r>
      <w:r w:rsidRPr="00AC7ADB">
        <w:rPr>
          <w:rFonts w:eastAsia="Times New Roman" w:cs="libri"/>
          <w:b/>
          <w:color w:val="000000"/>
        </w:rPr>
        <w:t>EU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lang w:val="x-none"/>
        </w:rPr>
      </w:pPr>
      <w:r w:rsidRPr="00AC7ADB">
        <w:rPr>
          <w:rFonts w:eastAsia="Times New Roman" w:cs="libri"/>
          <w:color w:val="000000"/>
          <w:lang w:val="x-none"/>
        </w:rPr>
        <w:t>Voedsel: Op etiketten moet heel duidelijk staan wat er precies in een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lang w:val="x-none"/>
        </w:rPr>
      </w:pPr>
      <w:r w:rsidRPr="00AC7ADB">
        <w:rPr>
          <w:rFonts w:eastAsia="Times New Roman" w:cs="libri"/>
          <w:color w:val="000000"/>
          <w:lang w:val="x-none"/>
        </w:rPr>
        <w:t>product zit. Ook weet je zeker dat al het eten en drinken wat in de winkel ligt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  <w:r w:rsidRPr="00AC7ADB">
        <w:rPr>
          <w:rFonts w:eastAsia="Times New Roman" w:cs="libri"/>
          <w:color w:val="000000"/>
          <w:lang w:val="x-none"/>
        </w:rPr>
        <w:t>veilig is.</w:t>
      </w:r>
      <w:r w:rsidRPr="00AC7ADB">
        <w:rPr>
          <w:rFonts w:eastAsia="Times New Roman" w:cs="libri"/>
          <w:color w:val="000000"/>
        </w:rPr>
        <w:t xml:space="preserve"> </w:t>
      </w:r>
      <w:r w:rsidRPr="00AC7ADB">
        <w:rPr>
          <w:rFonts w:eastAsia="Times New Roman" w:cs="libri"/>
          <w:b/>
          <w:color w:val="000000"/>
        </w:rPr>
        <w:t>EU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  <w:r w:rsidRPr="00AC7ADB">
        <w:rPr>
          <w:rFonts w:eastAsia="Times New Roman" w:cs="libri"/>
          <w:color w:val="000000"/>
          <w:lang w:val="x-none"/>
        </w:rPr>
        <w:t>Verkeer: Het dragen van autogordels is verplicht.</w:t>
      </w:r>
      <w:r w:rsidRPr="00AC7ADB">
        <w:rPr>
          <w:rFonts w:eastAsia="Times New Roman" w:cs="libri"/>
          <w:color w:val="000000"/>
        </w:rPr>
        <w:t xml:space="preserve"> </w:t>
      </w:r>
      <w:r w:rsidRPr="00AC7ADB">
        <w:rPr>
          <w:rFonts w:eastAsia="Times New Roman" w:cs="libri"/>
          <w:b/>
          <w:color w:val="000000"/>
        </w:rPr>
        <w:t>EU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</w:rPr>
      </w:pPr>
      <w:r w:rsidRPr="00AC7ADB">
        <w:rPr>
          <w:rFonts w:eastAsia="Times New Roman" w:cs="libri"/>
          <w:color w:val="000000"/>
          <w:lang w:val="x-none"/>
        </w:rPr>
        <w:t>Veiligheid: Als er een noodgeval is, dan bel je 112.</w:t>
      </w:r>
      <w:r w:rsidRPr="00AC7ADB">
        <w:rPr>
          <w:rFonts w:eastAsia="Times New Roman" w:cs="libri"/>
          <w:color w:val="000000"/>
        </w:rPr>
        <w:t xml:space="preserve"> </w:t>
      </w:r>
      <w:r w:rsidRPr="00AC7ADB">
        <w:rPr>
          <w:rFonts w:eastAsia="Times New Roman" w:cs="libri"/>
          <w:b/>
          <w:color w:val="000000"/>
        </w:rPr>
        <w:t>EU</w:t>
      </w:r>
    </w:p>
    <w:p w:rsidR="00AC7ADB" w:rsidRPr="00AC7ADB" w:rsidRDefault="00AC7ADB" w:rsidP="00AC7ADB">
      <w:pPr>
        <w:autoSpaceDE w:val="0"/>
        <w:autoSpaceDN w:val="0"/>
        <w:adjustRightInd w:val="0"/>
        <w:snapToGrid w:val="0"/>
        <w:spacing w:after="0" w:line="240" w:lineRule="auto"/>
        <w:rPr>
          <w:rFonts w:ascii="libri" w:eastAsia="Times New Roman" w:hAnsi="libri" w:cs="libri"/>
          <w:b/>
          <w:color w:val="000000"/>
          <w:sz w:val="24"/>
          <w:szCs w:val="24"/>
        </w:rPr>
      </w:pPr>
    </w:p>
    <w:p w:rsidR="00AC7ADB" w:rsidRPr="00AC7ADB" w:rsidRDefault="00AC7ADB">
      <w:pPr>
        <w:rPr>
          <w:sz w:val="28"/>
          <w:szCs w:val="28"/>
        </w:rPr>
      </w:pPr>
    </w:p>
    <w:sectPr w:rsidR="00AC7ADB" w:rsidRPr="00AC7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ri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524"/>
    <w:multiLevelType w:val="hybridMultilevel"/>
    <w:tmpl w:val="615471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B67D0"/>
    <w:multiLevelType w:val="hybridMultilevel"/>
    <w:tmpl w:val="629A3F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A520C"/>
    <w:multiLevelType w:val="hybridMultilevel"/>
    <w:tmpl w:val="DA463410"/>
    <w:lvl w:ilvl="0" w:tplc="1870F82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62BD8"/>
    <w:multiLevelType w:val="hybridMultilevel"/>
    <w:tmpl w:val="021C32D2"/>
    <w:lvl w:ilvl="0" w:tplc="A460A3E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468EC"/>
    <w:multiLevelType w:val="hybridMultilevel"/>
    <w:tmpl w:val="08029E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51F24"/>
    <w:multiLevelType w:val="hybridMultilevel"/>
    <w:tmpl w:val="E1BA51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003E0B"/>
    <w:multiLevelType w:val="hybridMultilevel"/>
    <w:tmpl w:val="E08E61D4"/>
    <w:lvl w:ilvl="0" w:tplc="B1B4DBD4">
      <w:start w:val="1"/>
      <w:numFmt w:val="decimal"/>
      <w:lvlText w:val="%1"/>
      <w:lvlJc w:val="left"/>
      <w:pPr>
        <w:ind w:left="720" w:hanging="360"/>
      </w:pPr>
      <w:rPr>
        <w:rFonts w:eastAsiaTheme="minorHAnsi" w:cstheme="minorBidi" w:hint="default"/>
        <w:color w:val="auto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E07C24"/>
    <w:multiLevelType w:val="hybridMultilevel"/>
    <w:tmpl w:val="FEA6C0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ADB"/>
    <w:rsid w:val="0095725B"/>
    <w:rsid w:val="00AC7ADB"/>
    <w:rsid w:val="00BA6F96"/>
    <w:rsid w:val="00F9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C7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AC7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C7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AC7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</dc:creator>
  <cp:lastModifiedBy>Robin</cp:lastModifiedBy>
  <cp:revision>2</cp:revision>
  <dcterms:created xsi:type="dcterms:W3CDTF">2014-03-02T15:40:00Z</dcterms:created>
  <dcterms:modified xsi:type="dcterms:W3CDTF">2014-03-02T15:40:00Z</dcterms:modified>
</cp:coreProperties>
</file>